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7917" w14:textId="77777777" w:rsidR="0066201F" w:rsidRPr="00B076E0" w:rsidRDefault="0066201F" w:rsidP="0066201F">
      <w:pPr>
        <w:pStyle w:val="Title"/>
        <w:jc w:val="center"/>
      </w:pPr>
      <w:r w:rsidRPr="00B076E0">
        <w:t>Jäsenyyssopimus</w:t>
      </w:r>
    </w:p>
    <w:p w14:paraId="18364C83" w14:textId="1F291446" w:rsidR="0066201F" w:rsidRPr="00B076E0" w:rsidRDefault="0066201F" w:rsidP="0066201F">
      <w:pPr>
        <w:pStyle w:val="Heading1"/>
        <w:jc w:val="center"/>
      </w:pPr>
      <w:r w:rsidRPr="00B076E0">
        <w:t>Bio-</w:t>
      </w:r>
      <w:r>
        <w:t xml:space="preserve"> ja</w:t>
      </w:r>
      <w:r w:rsidRPr="00B076E0">
        <w:t xml:space="preserve"> kiertotalouden ekosysteemi, </w:t>
      </w:r>
      <w:r>
        <w:t>Pohjois-Savo</w:t>
      </w:r>
    </w:p>
    <w:p w14:paraId="7621F94E" w14:textId="77777777" w:rsidR="0066201F" w:rsidRPr="00B076E0" w:rsidRDefault="0066201F" w:rsidP="0066201F">
      <w:pPr>
        <w:jc w:val="center"/>
        <w:rPr>
          <w:rStyle w:val="Strong"/>
        </w:rPr>
      </w:pPr>
    </w:p>
    <w:p w14:paraId="10661CA0" w14:textId="77777777" w:rsidR="0066201F" w:rsidRPr="00762501" w:rsidRDefault="0066201F" w:rsidP="0066201F">
      <w:pPr>
        <w:jc w:val="center"/>
        <w:rPr>
          <w:rStyle w:val="Strong"/>
        </w:rPr>
      </w:pPr>
      <w:r w:rsidRPr="00762501">
        <w:rPr>
          <w:rStyle w:val="Strong"/>
        </w:rPr>
        <w:t>Bio- ja kiertotalouden ekosysteemi kestävän kasvun kumppani</w:t>
      </w:r>
    </w:p>
    <w:p w14:paraId="3864E032" w14:textId="77777777" w:rsidR="0066201F" w:rsidRDefault="0066201F" w:rsidP="0066201F">
      <w:pPr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8468BD">
        <w:rPr>
          <w:rStyle w:val="eop"/>
          <w:rFonts w:ascii="Calibri" w:hAnsi="Calibri" w:cs="Calibri"/>
          <w:color w:val="000000"/>
          <w:shd w:val="clear" w:color="auto" w:fill="FFFFFF"/>
        </w:rPr>
        <w:t>Bio- ja kiertotalou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den ekosysteemi</w:t>
      </w:r>
      <w:r w:rsidRPr="008468BD">
        <w:rPr>
          <w:rStyle w:val="eop"/>
          <w:rFonts w:ascii="Calibri" w:hAnsi="Calibri" w:cs="Calibri"/>
          <w:color w:val="000000"/>
          <w:shd w:val="clear" w:color="auto" w:fill="FFFFFF"/>
        </w:rPr>
        <w:t xml:space="preserve"> edistää alalla toimivien yritysten kestävää liiketoiminnan kasvua ja kilpailukykyä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8468BD">
        <w:rPr>
          <w:rStyle w:val="eop"/>
          <w:rFonts w:ascii="Calibri" w:hAnsi="Calibri" w:cs="Calibri"/>
          <w:color w:val="000000"/>
          <w:shd w:val="clear" w:color="auto" w:fill="FFFFFF"/>
        </w:rPr>
        <w:t xml:space="preserve">Pohjois-Savossa.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Tavoitteena on luoda</w:t>
      </w:r>
      <w:r w:rsidRPr="008468BD">
        <w:rPr>
          <w:rStyle w:val="eop"/>
          <w:rFonts w:ascii="Calibri" w:hAnsi="Calibri" w:cs="Calibri"/>
          <w:color w:val="000000"/>
          <w:shd w:val="clear" w:color="auto" w:fill="FFFFFF"/>
        </w:rPr>
        <w:t xml:space="preserve"> mahdollisuuksia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potentiaalisten</w:t>
      </w:r>
      <w:r w:rsidRPr="008468BD">
        <w:rPr>
          <w:rStyle w:val="eop"/>
          <w:rFonts w:ascii="Calibri" w:hAnsi="Calibri" w:cs="Calibri"/>
          <w:color w:val="000000"/>
          <w:shd w:val="clear" w:color="auto" w:fill="FFFFFF"/>
        </w:rPr>
        <w:t xml:space="preserve"> kumppanei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den löytämiseksi</w:t>
      </w:r>
      <w:r w:rsidRPr="008468BD">
        <w:rPr>
          <w:rStyle w:val="eop"/>
          <w:rFonts w:ascii="Calibri" w:hAnsi="Calibri" w:cs="Calibri"/>
          <w:color w:val="000000"/>
          <w:shd w:val="clear" w:color="auto" w:fill="FFFFFF"/>
        </w:rPr>
        <w:t xml:space="preserve"> sekä laajan valikoiman palveluita teknologian, tuote- ja liiketoiminnan kehittämiseen.</w:t>
      </w:r>
    </w:p>
    <w:p w14:paraId="10F9AF3D" w14:textId="77777777" w:rsidR="0066201F" w:rsidRPr="008468BD" w:rsidRDefault="0066201F" w:rsidP="0066201F">
      <w:pPr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55C47F2A" w14:textId="77777777" w:rsidR="0066201F" w:rsidRPr="001E4825" w:rsidRDefault="0066201F" w:rsidP="0066201F">
      <w:pPr>
        <w:pStyle w:val="Heading2"/>
        <w:rPr>
          <w:rFonts w:ascii="Calibri Light" w:hAnsi="Calibri Light"/>
        </w:rPr>
      </w:pPr>
      <w:r w:rsidRPr="006F4AEA">
        <w:rPr>
          <w:rStyle w:val="normaltextrun"/>
          <w:rFonts w:ascii="Calibri" w:hAnsi="Calibri" w:cs="Calibri"/>
          <w:sz w:val="22"/>
          <w:szCs w:val="22"/>
        </w:rPr>
        <w:t>Klusteri tarjoaa jäsenilleen tukipalvelut</w:t>
      </w:r>
      <w:r>
        <w:rPr>
          <w:rStyle w:val="normaltextrun"/>
          <w:rFonts w:ascii="Calibri" w:hAnsi="Calibri" w:cs="Calibri"/>
          <w:sz w:val="22"/>
          <w:szCs w:val="22"/>
        </w:rPr>
        <w:t xml:space="preserve"> seuraavien toimintojen edistämiseen</w:t>
      </w:r>
      <w:r w:rsidRPr="006F4AEA">
        <w:rPr>
          <w:rStyle w:val="normaltextrun"/>
          <w:rFonts w:ascii="Calibri" w:hAnsi="Calibri" w:cs="Calibri"/>
          <w:sz w:val="22"/>
          <w:szCs w:val="22"/>
        </w:rPr>
        <w:t>:</w:t>
      </w:r>
    </w:p>
    <w:p w14:paraId="6E4F5D73" w14:textId="77777777" w:rsidR="0066201F" w:rsidRDefault="0066201F" w:rsidP="0066201F">
      <w:pPr>
        <w:pStyle w:val="ListParagraph"/>
        <w:numPr>
          <w:ilvl w:val="0"/>
          <w:numId w:val="1"/>
        </w:numPr>
      </w:pPr>
      <w:r>
        <w:t>Innovaatiot</w:t>
      </w:r>
    </w:p>
    <w:p w14:paraId="75C0F3E5" w14:textId="77777777" w:rsidR="0066201F" w:rsidRDefault="0066201F" w:rsidP="0066201F">
      <w:pPr>
        <w:pStyle w:val="ListParagraph"/>
        <w:numPr>
          <w:ilvl w:val="0"/>
          <w:numId w:val="1"/>
        </w:numPr>
      </w:pPr>
      <w:r>
        <w:t>Tutkimus ja tuotekehitys</w:t>
      </w:r>
    </w:p>
    <w:p w14:paraId="0659806C" w14:textId="77777777" w:rsidR="0066201F" w:rsidRDefault="0066201F" w:rsidP="0066201F">
      <w:pPr>
        <w:pStyle w:val="ListParagraph"/>
        <w:numPr>
          <w:ilvl w:val="0"/>
          <w:numId w:val="1"/>
        </w:numPr>
      </w:pPr>
      <w:r>
        <w:t>Palvelusuunnittelu</w:t>
      </w:r>
    </w:p>
    <w:p w14:paraId="32A055D3" w14:textId="77777777" w:rsidR="0066201F" w:rsidRDefault="0066201F" w:rsidP="0066201F">
      <w:pPr>
        <w:pStyle w:val="ListParagraph"/>
        <w:numPr>
          <w:ilvl w:val="0"/>
          <w:numId w:val="1"/>
        </w:numPr>
      </w:pPr>
      <w:r>
        <w:t>Testaus, pilotointi ja analytiikka</w:t>
      </w:r>
    </w:p>
    <w:p w14:paraId="4C094808" w14:textId="77777777" w:rsidR="0066201F" w:rsidRDefault="0066201F" w:rsidP="0066201F">
      <w:pPr>
        <w:pStyle w:val="ListParagraph"/>
        <w:numPr>
          <w:ilvl w:val="0"/>
          <w:numId w:val="1"/>
        </w:numPr>
      </w:pPr>
      <w:r>
        <w:t>Kaupallistaminen</w:t>
      </w:r>
    </w:p>
    <w:p w14:paraId="1B1D4695" w14:textId="77777777" w:rsidR="0066201F" w:rsidRDefault="0066201F" w:rsidP="0066201F">
      <w:pPr>
        <w:pStyle w:val="ListParagraph"/>
        <w:numPr>
          <w:ilvl w:val="0"/>
          <w:numId w:val="1"/>
        </w:numPr>
      </w:pPr>
      <w:r>
        <w:t>Markkinointi</w:t>
      </w:r>
    </w:p>
    <w:p w14:paraId="4D297647" w14:textId="77777777" w:rsidR="0066201F" w:rsidRDefault="0066201F" w:rsidP="0066201F">
      <w:pPr>
        <w:pStyle w:val="ListParagraph"/>
        <w:numPr>
          <w:ilvl w:val="0"/>
          <w:numId w:val="1"/>
        </w:numPr>
      </w:pPr>
      <w:r>
        <w:t>Kansainvälistyminen</w:t>
      </w:r>
    </w:p>
    <w:p w14:paraId="4AAB6BD1" w14:textId="77777777" w:rsidR="0066201F" w:rsidRDefault="0066201F" w:rsidP="0066201F">
      <w:pPr>
        <w:pStyle w:val="Heading2"/>
        <w:rPr>
          <w:rFonts w:ascii="Calibri Light" w:hAnsi="Calibri Light"/>
        </w:rPr>
      </w:pPr>
      <w:r w:rsidRPr="00793583">
        <w:t>Jäsenyyden edut</w:t>
      </w:r>
    </w:p>
    <w:p w14:paraId="2D540B97" w14:textId="77777777" w:rsidR="0066201F" w:rsidRPr="00452F93" w:rsidRDefault="0066201F" w:rsidP="0066201F">
      <w:pPr>
        <w:jc w:val="both"/>
      </w:pPr>
      <w:r w:rsidRPr="00452F93">
        <w:t>Bio- ja kiertotalousklusterin Pohjois-Savon ja jäsenyrityksen tavoitteena on pitkäjänteinen yhteistyö ja yhtiön TKI-toiminnan kehittäminen. Jäsenenä yritykselläsi on seuraavat edut:</w:t>
      </w:r>
    </w:p>
    <w:p w14:paraId="0C4D7175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Koordinoidut TKI-palvelut klusterin kautta</w:t>
      </w:r>
    </w:p>
    <w:p w14:paraId="12064191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Ohjaus parhaan tutkimuksen tai palveluntarjoajan luo tarpeidesi mukaan</w:t>
      </w:r>
    </w:p>
    <w:p w14:paraId="150E03A9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Mahdollisuus verkostoitua ja liittyä kumppanu</w:t>
      </w:r>
      <w:r>
        <w:t>usverkostoihin</w:t>
      </w:r>
    </w:p>
    <w:p w14:paraId="55AF35C5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Näkyvyys klusterin verkkosivuilla (mahdollisuus myös tietylle jäsenprofiilille)</w:t>
      </w:r>
    </w:p>
    <w:p w14:paraId="3DAEBC6E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Ilmainen osallistuminen klusterin tapahtumiin, kuten seminaareihin, koulutuksiin ja verkostoitumiseen</w:t>
      </w:r>
    </w:p>
    <w:p w14:paraId="737F9715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Mahdollisuus näkyvyyteen klusterin tapahtumissa (</w:t>
      </w:r>
      <w:proofErr w:type="spellStart"/>
      <w:r w:rsidRPr="0062392B">
        <w:t>showroom</w:t>
      </w:r>
      <w:proofErr w:type="spellEnd"/>
      <w:r w:rsidRPr="0062392B">
        <w:t>, banneri tai esitys)</w:t>
      </w:r>
    </w:p>
    <w:p w14:paraId="00D3F9A4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Mahdollisuus saada näkyvyyttä sekä kotimaisilla että kansainvälisillä markkinoilla</w:t>
      </w:r>
    </w:p>
    <w:p w14:paraId="5F1CC98A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Mahdollisuus osallistua klusterin kansallisiin ja kansainvälisiin projektivalmisteluihin</w:t>
      </w:r>
    </w:p>
    <w:p w14:paraId="6E6C9F7A" w14:textId="77777777" w:rsidR="0066201F" w:rsidRPr="0062392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62392B">
        <w:rPr>
          <w:lang w:val="en-US"/>
        </w:rPr>
        <w:t>Mahdollisuus</w:t>
      </w:r>
      <w:proofErr w:type="spellEnd"/>
      <w:r w:rsidRPr="0062392B">
        <w:rPr>
          <w:lang w:val="en-US"/>
        </w:rPr>
        <w:t xml:space="preserve"> </w:t>
      </w:r>
      <w:proofErr w:type="spellStart"/>
      <w:r w:rsidRPr="0062392B">
        <w:rPr>
          <w:lang w:val="en-US"/>
        </w:rPr>
        <w:t>vaikuttaa</w:t>
      </w:r>
      <w:proofErr w:type="spellEnd"/>
      <w:r w:rsidRPr="0062392B">
        <w:rPr>
          <w:lang w:val="en-US"/>
        </w:rPr>
        <w:t xml:space="preserve"> </w:t>
      </w:r>
      <w:proofErr w:type="spellStart"/>
      <w:r w:rsidRPr="0062392B">
        <w:rPr>
          <w:lang w:val="en-US"/>
        </w:rPr>
        <w:t>klusterin</w:t>
      </w:r>
      <w:proofErr w:type="spellEnd"/>
      <w:r w:rsidRPr="0062392B">
        <w:rPr>
          <w:lang w:val="en-US"/>
        </w:rPr>
        <w:t xml:space="preserve"> </w:t>
      </w:r>
      <w:proofErr w:type="spellStart"/>
      <w:r w:rsidRPr="0062392B">
        <w:rPr>
          <w:lang w:val="en-US"/>
        </w:rPr>
        <w:t>palvelutarjontaan</w:t>
      </w:r>
      <w:proofErr w:type="spellEnd"/>
    </w:p>
    <w:p w14:paraId="582F09A6" w14:textId="77777777" w:rsidR="0066201F" w:rsidRPr="0062392B" w:rsidRDefault="0066201F" w:rsidP="0066201F">
      <w:pPr>
        <w:pStyle w:val="ListParagraph"/>
        <w:numPr>
          <w:ilvl w:val="0"/>
          <w:numId w:val="2"/>
        </w:numPr>
      </w:pPr>
      <w:r w:rsidRPr="0062392B">
        <w:t>Tiedotteiden vastaanottaminen alan ajankohtaisista aiheista ja kehityksestä</w:t>
      </w:r>
    </w:p>
    <w:p w14:paraId="01552A4C" w14:textId="1059A1A3" w:rsidR="0066201F" w:rsidRDefault="0066201F" w:rsidP="0066201F">
      <w:pPr>
        <w:pStyle w:val="ListParagraph"/>
        <w:numPr>
          <w:ilvl w:val="0"/>
          <w:numId w:val="2"/>
        </w:numPr>
      </w:pPr>
      <w:r w:rsidRPr="0062392B">
        <w:t>Viestintä kouluttajien tehtävistä, opinnäytetyön aiheista ja työmahdollisuuksista nuorille ammattilaisille yrityksessäsi</w:t>
      </w:r>
    </w:p>
    <w:p w14:paraId="599A973F" w14:textId="77777777" w:rsidR="0066201F" w:rsidRDefault="0066201F">
      <w:pPr>
        <w:spacing w:line="278" w:lineRule="auto"/>
      </w:pPr>
      <w:r>
        <w:br w:type="page"/>
      </w:r>
    </w:p>
    <w:p w14:paraId="1AA92C19" w14:textId="77777777" w:rsidR="0066201F" w:rsidRPr="00EE3F6B" w:rsidRDefault="0066201F" w:rsidP="0066201F">
      <w:pPr>
        <w:pStyle w:val="Title"/>
        <w:jc w:val="center"/>
        <w:rPr>
          <w:lang w:val="en-US"/>
        </w:rPr>
      </w:pPr>
      <w:r w:rsidRPr="00EE3F6B">
        <w:rPr>
          <w:lang w:val="en-US"/>
        </w:rPr>
        <w:lastRenderedPageBreak/>
        <w:t>Membership agreement</w:t>
      </w:r>
    </w:p>
    <w:p w14:paraId="670D773F" w14:textId="77777777" w:rsidR="0066201F" w:rsidRPr="00B447EE" w:rsidRDefault="0066201F" w:rsidP="0066201F">
      <w:pPr>
        <w:pStyle w:val="Heading1"/>
        <w:jc w:val="center"/>
        <w:rPr>
          <w:rStyle w:val="Strong"/>
          <w:b w:val="0"/>
          <w:bCs w:val="0"/>
          <w:lang w:val="en-US"/>
        </w:rPr>
      </w:pPr>
      <w:r w:rsidRPr="00EE3F6B">
        <w:rPr>
          <w:lang w:val="en-US"/>
        </w:rPr>
        <w:t>Bio and Circular Economy Cluster, North Savo</w:t>
      </w:r>
    </w:p>
    <w:p w14:paraId="0AA4A69F" w14:textId="77777777" w:rsidR="0066201F" w:rsidRDefault="0066201F" w:rsidP="0066201F">
      <w:pPr>
        <w:jc w:val="center"/>
        <w:rPr>
          <w:rStyle w:val="Strong"/>
          <w:lang w:val="en-US"/>
        </w:rPr>
      </w:pPr>
      <w:r>
        <w:rPr>
          <w:rStyle w:val="Strong"/>
          <w:lang w:val="en-US"/>
        </w:rPr>
        <w:t xml:space="preserve">– </w:t>
      </w:r>
      <w:r w:rsidRPr="00B447EE">
        <w:rPr>
          <w:rStyle w:val="Strong"/>
          <w:lang w:val="en-US"/>
        </w:rPr>
        <w:t xml:space="preserve">For Sustainable </w:t>
      </w:r>
      <w:r>
        <w:rPr>
          <w:rStyle w:val="Strong"/>
          <w:lang w:val="en-US"/>
        </w:rPr>
        <w:t>G</w:t>
      </w:r>
      <w:r w:rsidRPr="00B447EE">
        <w:rPr>
          <w:rStyle w:val="Strong"/>
          <w:lang w:val="en-US"/>
        </w:rPr>
        <w:t xml:space="preserve">rowth </w:t>
      </w:r>
      <w:r>
        <w:rPr>
          <w:rStyle w:val="Strong"/>
          <w:lang w:val="en-US"/>
        </w:rPr>
        <w:t>–</w:t>
      </w:r>
    </w:p>
    <w:p w14:paraId="6998E977" w14:textId="77777777" w:rsidR="0066201F" w:rsidRPr="00B447EE" w:rsidRDefault="0066201F" w:rsidP="0066201F">
      <w:pPr>
        <w:jc w:val="center"/>
        <w:rPr>
          <w:rStyle w:val="Strong"/>
          <w:lang w:val="en-US"/>
        </w:rPr>
      </w:pPr>
    </w:p>
    <w:p w14:paraId="2A4173EA" w14:textId="77777777" w:rsidR="0066201F" w:rsidRPr="00EE3F6B" w:rsidRDefault="0066201F" w:rsidP="0066201F">
      <w:pPr>
        <w:jc w:val="both"/>
        <w:rPr>
          <w:rStyle w:val="eop"/>
          <w:rFonts w:ascii="Calibri" w:hAnsi="Calibri" w:cs="Calibri"/>
          <w:color w:val="000000"/>
          <w:shd w:val="clear" w:color="auto" w:fill="FFFFFF"/>
          <w:lang w:val="en-US"/>
        </w:rPr>
      </w:pPr>
      <w:r w:rsidRPr="00EE3F6B">
        <w:rPr>
          <w:lang w:val="en-US"/>
        </w:rPr>
        <w:t xml:space="preserve">The Bio and Circular Economy Cluster, North Savo, promotes </w:t>
      </w:r>
      <w:proofErr w:type="gramStart"/>
      <w:r w:rsidRPr="00EE3F6B">
        <w:rPr>
          <w:lang w:val="en-US"/>
        </w:rPr>
        <w:t xml:space="preserve">the </w:t>
      </w:r>
      <w:r>
        <w:rPr>
          <w:lang w:val="en-US"/>
        </w:rPr>
        <w:t>sustainable</w:t>
      </w:r>
      <w:proofErr w:type="gramEnd"/>
      <w:r>
        <w:rPr>
          <w:lang w:val="en-US"/>
        </w:rPr>
        <w:t xml:space="preserve"> </w:t>
      </w:r>
      <w:r w:rsidRPr="00EE3F6B">
        <w:rPr>
          <w:lang w:val="en-US"/>
        </w:rPr>
        <w:t xml:space="preserve">business growth and competitiveness of companies operating in the field. It opens opportunities for finding potential partners as well as a wide range of services for technological, product and business development. </w:t>
      </w:r>
      <w:r w:rsidRPr="00EE3F6B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 </w:t>
      </w:r>
      <w:r w:rsidRPr="00EE3F6B">
        <w:rPr>
          <w:rStyle w:val="eop"/>
          <w:rFonts w:ascii="Calibri" w:hAnsi="Calibri" w:cs="Calibri"/>
          <w:color w:val="000000"/>
          <w:shd w:val="clear" w:color="auto" w:fill="FFFFFF"/>
          <w:lang w:val="en-US"/>
        </w:rPr>
        <w:t> </w:t>
      </w:r>
    </w:p>
    <w:p w14:paraId="2C08B140" w14:textId="77777777" w:rsidR="0066201F" w:rsidRPr="00EE3F6B" w:rsidRDefault="0066201F" w:rsidP="0066201F">
      <w:pPr>
        <w:pStyle w:val="Heading2"/>
        <w:rPr>
          <w:rStyle w:val="normaltextrun"/>
          <w:rFonts w:ascii="Calibri Light" w:hAnsi="Calibri Light"/>
          <w:lang w:val="en-US"/>
        </w:rPr>
      </w:pPr>
      <w:r w:rsidRPr="00EE3F6B">
        <w:rPr>
          <w:rStyle w:val="normaltextrun"/>
          <w:rFonts w:ascii="Calibri" w:hAnsi="Calibri" w:cs="Calibri"/>
          <w:sz w:val="22"/>
          <w:szCs w:val="22"/>
          <w:lang w:val="en-US"/>
        </w:rPr>
        <w:t>The cluster offers the following support services for its members:</w:t>
      </w:r>
    </w:p>
    <w:p w14:paraId="6484A489" w14:textId="77777777" w:rsidR="0066201F" w:rsidRPr="00EE3F6B" w:rsidRDefault="0066201F" w:rsidP="0066201F">
      <w:pPr>
        <w:rPr>
          <w:lang w:val="en-US"/>
        </w:rPr>
      </w:pPr>
    </w:p>
    <w:p w14:paraId="4FA91620" w14:textId="77777777" w:rsidR="0066201F" w:rsidRDefault="0066201F" w:rsidP="0066201F">
      <w:pPr>
        <w:pStyle w:val="ListParagraph"/>
        <w:numPr>
          <w:ilvl w:val="0"/>
          <w:numId w:val="1"/>
        </w:numPr>
        <w:rPr>
          <w:rStyle w:val="normaltextrun"/>
        </w:rPr>
      </w:pPr>
      <w:r w:rsidRPr="227A95B5">
        <w:rPr>
          <w:rStyle w:val="normaltextrun"/>
          <w:rFonts w:ascii="Calibri" w:hAnsi="Calibri" w:cs="Calibri"/>
        </w:rPr>
        <w:t>Innovation</w:t>
      </w:r>
    </w:p>
    <w:p w14:paraId="24C2BB38" w14:textId="77777777" w:rsidR="0066201F" w:rsidRPr="00B05D03" w:rsidRDefault="0066201F" w:rsidP="0066201F">
      <w:pPr>
        <w:pStyle w:val="ListParagraph"/>
        <w:numPr>
          <w:ilvl w:val="0"/>
          <w:numId w:val="1"/>
        </w:numPr>
        <w:rPr>
          <w:rStyle w:val="eop"/>
        </w:rPr>
      </w:pPr>
      <w:proofErr w:type="spellStart"/>
      <w:r w:rsidRPr="227A95B5">
        <w:rPr>
          <w:rStyle w:val="normaltextrun"/>
          <w:rFonts w:ascii="Calibri" w:hAnsi="Calibri" w:cs="Calibri"/>
        </w:rPr>
        <w:t>Research</w:t>
      </w:r>
      <w:proofErr w:type="spellEnd"/>
      <w:r w:rsidRPr="227A95B5">
        <w:rPr>
          <w:rStyle w:val="normaltextrun"/>
          <w:rFonts w:ascii="Calibri" w:hAnsi="Calibri" w:cs="Calibri"/>
        </w:rPr>
        <w:t xml:space="preserve"> and </w:t>
      </w:r>
      <w:proofErr w:type="spellStart"/>
      <w:r w:rsidRPr="227A95B5">
        <w:rPr>
          <w:rStyle w:val="normaltextrun"/>
          <w:rFonts w:ascii="Calibri" w:hAnsi="Calibri" w:cs="Calibri"/>
        </w:rPr>
        <w:t>product</w:t>
      </w:r>
      <w:proofErr w:type="spellEnd"/>
      <w:r w:rsidRPr="227A95B5">
        <w:rPr>
          <w:rStyle w:val="normaltextrun"/>
          <w:rFonts w:ascii="Calibri" w:hAnsi="Calibri" w:cs="Calibri"/>
        </w:rPr>
        <w:t xml:space="preserve"> </w:t>
      </w:r>
      <w:proofErr w:type="spellStart"/>
      <w:r w:rsidRPr="227A95B5">
        <w:rPr>
          <w:rStyle w:val="normaltextrun"/>
          <w:rFonts w:ascii="Calibri" w:hAnsi="Calibri" w:cs="Calibri"/>
        </w:rPr>
        <w:t>development</w:t>
      </w:r>
      <w:proofErr w:type="spellEnd"/>
    </w:p>
    <w:p w14:paraId="5D9514E8" w14:textId="77777777" w:rsidR="0066201F" w:rsidRDefault="0066201F" w:rsidP="0066201F">
      <w:pPr>
        <w:pStyle w:val="ListParagraph"/>
        <w:numPr>
          <w:ilvl w:val="0"/>
          <w:numId w:val="1"/>
        </w:numPr>
      </w:pPr>
      <w:r w:rsidRPr="227A95B5">
        <w:rPr>
          <w:rStyle w:val="eop"/>
          <w:rFonts w:ascii="Calibri" w:hAnsi="Calibri" w:cs="Calibri"/>
        </w:rPr>
        <w:t>Service design</w:t>
      </w:r>
    </w:p>
    <w:p w14:paraId="3B4FDFA6" w14:textId="77777777" w:rsidR="0066201F" w:rsidRDefault="0066201F" w:rsidP="0066201F">
      <w:pPr>
        <w:pStyle w:val="ListParagraph"/>
        <w:numPr>
          <w:ilvl w:val="0"/>
          <w:numId w:val="1"/>
        </w:numPr>
        <w:rPr>
          <w:rStyle w:val="eop"/>
        </w:rPr>
      </w:pPr>
      <w:proofErr w:type="spellStart"/>
      <w:r w:rsidRPr="227A95B5">
        <w:rPr>
          <w:rStyle w:val="eop"/>
          <w:rFonts w:ascii="Calibri" w:hAnsi="Calibri" w:cs="Calibri"/>
        </w:rPr>
        <w:t>Testing</w:t>
      </w:r>
      <w:proofErr w:type="spellEnd"/>
      <w:r w:rsidRPr="227A95B5">
        <w:rPr>
          <w:rStyle w:val="eop"/>
          <w:rFonts w:ascii="Calibri" w:hAnsi="Calibri" w:cs="Calibri"/>
        </w:rPr>
        <w:t xml:space="preserve">, </w:t>
      </w:r>
      <w:proofErr w:type="spellStart"/>
      <w:r w:rsidRPr="227A95B5">
        <w:rPr>
          <w:rStyle w:val="eop"/>
          <w:rFonts w:ascii="Calibri" w:hAnsi="Calibri" w:cs="Calibri"/>
        </w:rPr>
        <w:t>piloting</w:t>
      </w:r>
      <w:proofErr w:type="spellEnd"/>
      <w:r w:rsidRPr="227A95B5">
        <w:rPr>
          <w:rStyle w:val="eop"/>
          <w:rFonts w:ascii="Calibri" w:hAnsi="Calibri" w:cs="Calibri"/>
        </w:rPr>
        <w:t xml:space="preserve"> and </w:t>
      </w:r>
      <w:proofErr w:type="spellStart"/>
      <w:r w:rsidRPr="227A95B5">
        <w:rPr>
          <w:rStyle w:val="eop"/>
          <w:rFonts w:ascii="Calibri" w:hAnsi="Calibri" w:cs="Calibri"/>
        </w:rPr>
        <w:t>analytics</w:t>
      </w:r>
      <w:proofErr w:type="spellEnd"/>
    </w:p>
    <w:p w14:paraId="0243B535" w14:textId="77777777" w:rsidR="0066201F" w:rsidRDefault="0066201F" w:rsidP="0066201F">
      <w:pPr>
        <w:pStyle w:val="ListParagraph"/>
        <w:numPr>
          <w:ilvl w:val="0"/>
          <w:numId w:val="1"/>
        </w:numPr>
        <w:rPr>
          <w:rStyle w:val="eop"/>
        </w:rPr>
      </w:pPr>
      <w:proofErr w:type="spellStart"/>
      <w:r w:rsidRPr="227A95B5">
        <w:rPr>
          <w:rStyle w:val="normaltextrun"/>
          <w:rFonts w:ascii="Calibri" w:hAnsi="Calibri" w:cs="Calibri"/>
        </w:rPr>
        <w:t>Commercialization</w:t>
      </w:r>
      <w:proofErr w:type="spellEnd"/>
    </w:p>
    <w:p w14:paraId="7A8B53D2" w14:textId="77777777" w:rsidR="0066201F" w:rsidRDefault="0066201F" w:rsidP="0066201F">
      <w:pPr>
        <w:pStyle w:val="ListParagraph"/>
        <w:numPr>
          <w:ilvl w:val="0"/>
          <w:numId w:val="1"/>
        </w:numPr>
        <w:rPr>
          <w:rStyle w:val="normaltextrun"/>
        </w:rPr>
      </w:pPr>
      <w:r w:rsidRPr="227A95B5">
        <w:rPr>
          <w:rStyle w:val="normaltextrun"/>
          <w:rFonts w:ascii="Calibri" w:hAnsi="Calibri" w:cs="Calibri"/>
        </w:rPr>
        <w:t>Marketing</w:t>
      </w:r>
    </w:p>
    <w:p w14:paraId="4E1B8784" w14:textId="77777777" w:rsidR="0066201F" w:rsidRDefault="0066201F" w:rsidP="0066201F">
      <w:pPr>
        <w:pStyle w:val="ListParagraph"/>
        <w:numPr>
          <w:ilvl w:val="0"/>
          <w:numId w:val="1"/>
        </w:numPr>
      </w:pPr>
      <w:proofErr w:type="spellStart"/>
      <w:r w:rsidRPr="227A95B5">
        <w:rPr>
          <w:rStyle w:val="normaltextrun"/>
          <w:rFonts w:ascii="Calibri" w:hAnsi="Calibri" w:cs="Calibri"/>
        </w:rPr>
        <w:t>Internationalization</w:t>
      </w:r>
      <w:proofErr w:type="spellEnd"/>
    </w:p>
    <w:p w14:paraId="112AB6D6" w14:textId="77777777" w:rsidR="0066201F" w:rsidRDefault="0066201F" w:rsidP="0066201F">
      <w:pPr>
        <w:pStyle w:val="Heading2"/>
        <w:rPr>
          <w:rFonts w:ascii="Calibri Light" w:hAnsi="Calibri Light"/>
        </w:rPr>
      </w:pPr>
      <w:proofErr w:type="spellStart"/>
      <w:r>
        <w:t>Membership</w:t>
      </w:r>
      <w:proofErr w:type="spellEnd"/>
      <w:r>
        <w:t xml:space="preserve"> </w:t>
      </w:r>
      <w:proofErr w:type="spellStart"/>
      <w:r>
        <w:t>benefits</w:t>
      </w:r>
      <w:proofErr w:type="spellEnd"/>
    </w:p>
    <w:p w14:paraId="2EB4E817" w14:textId="77777777" w:rsidR="0066201F" w:rsidRPr="00933E06" w:rsidRDefault="0066201F" w:rsidP="0066201F">
      <w:pPr>
        <w:jc w:val="both"/>
        <w:rPr>
          <w:lang w:val="en-US"/>
        </w:rPr>
      </w:pPr>
      <w:r w:rsidRPr="00EE3F6B">
        <w:rPr>
          <w:lang w:val="en-US"/>
        </w:rPr>
        <w:t xml:space="preserve">The goal of the Bio and Circular Economy Cluster, North Savo, and the member company is the long-term cooperation and development of the RDI operations of the company. </w:t>
      </w:r>
      <w:r w:rsidRPr="00933E06">
        <w:rPr>
          <w:lang w:val="en-US"/>
        </w:rPr>
        <w:t xml:space="preserve">As a member, your company has the following benefits: </w:t>
      </w:r>
    </w:p>
    <w:p w14:paraId="6D38849B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Coordinated</w:t>
      </w:r>
      <w:r w:rsidRPr="00EE3F6B">
        <w:rPr>
          <w:lang w:val="en-US"/>
        </w:rPr>
        <w:t xml:space="preserve"> RDI services through the cluster  </w:t>
      </w:r>
    </w:p>
    <w:p w14:paraId="2C442EBD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w:proofErr w:type="gramStart"/>
      <w:r w:rsidRPr="00EE3F6B">
        <w:rPr>
          <w:lang w:val="en-US"/>
        </w:rPr>
        <w:t>Guiding to</w:t>
      </w:r>
      <w:proofErr w:type="gramEnd"/>
      <w:r w:rsidRPr="00EE3F6B">
        <w:rPr>
          <w:lang w:val="en-US"/>
        </w:rPr>
        <w:t xml:space="preserve"> the best research or service provider according to your needs </w:t>
      </w:r>
    </w:p>
    <w:p w14:paraId="4EC1C906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>Opportunity for networking and joining partnerships</w:t>
      </w:r>
    </w:p>
    <w:p w14:paraId="7B49C624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w:r w:rsidRPr="00EE3F6B">
        <w:rPr>
          <w:lang w:val="en-US"/>
        </w:rPr>
        <w:t>Visibility on the cluster’s webpages (opportunity also for a specific member profile)</w:t>
      </w:r>
    </w:p>
    <w:p w14:paraId="5843408C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 xml:space="preserve">Free attendance in the cluster’s events, such as seminars, </w:t>
      </w:r>
      <w:proofErr w:type="gramStart"/>
      <w:r w:rsidRPr="00EE3F6B">
        <w:rPr>
          <w:lang w:val="en-US"/>
        </w:rPr>
        <w:t>trainings</w:t>
      </w:r>
      <w:proofErr w:type="gramEnd"/>
      <w:r w:rsidRPr="00EE3F6B">
        <w:rPr>
          <w:lang w:val="en-US"/>
        </w:rPr>
        <w:t xml:space="preserve"> and networking events</w:t>
      </w:r>
    </w:p>
    <w:p w14:paraId="2710233D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>Opportunity for visibility in the cluster’s events (showroom, banner or presentation)</w:t>
      </w:r>
    </w:p>
    <w:p w14:paraId="31248F9C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>Opportunity to gain visibility in both Finnish and international markets</w:t>
      </w:r>
    </w:p>
    <w:p w14:paraId="62A63334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>Opportunity to participate in both national and international project preparations of the cluster</w:t>
      </w:r>
    </w:p>
    <w:p w14:paraId="1D07426F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>Opportunity to influence the service offering of the cluster</w:t>
      </w:r>
    </w:p>
    <w:p w14:paraId="3A8C6F6C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>Receiving releases on the current topics and developments in the field</w:t>
      </w:r>
    </w:p>
    <w:p w14:paraId="389B4692" w14:textId="77777777" w:rsidR="0066201F" w:rsidRPr="00EE3F6B" w:rsidRDefault="0066201F" w:rsidP="0066201F">
      <w:pPr>
        <w:pStyle w:val="ListParagraph"/>
        <w:numPr>
          <w:ilvl w:val="0"/>
          <w:numId w:val="2"/>
        </w:numPr>
        <w:rPr>
          <w:lang w:val="en-US"/>
        </w:rPr>
      </w:pPr>
      <w:r w:rsidRPr="00EE3F6B">
        <w:rPr>
          <w:lang w:val="en-US"/>
        </w:rPr>
        <w:t xml:space="preserve">Communication on trainer positions, thesis topics and job opportunities for young </w:t>
      </w:r>
      <w:proofErr w:type="spellStart"/>
      <w:r w:rsidRPr="00EE3F6B">
        <w:rPr>
          <w:lang w:val="en-US"/>
        </w:rPr>
        <w:t>profesionals</w:t>
      </w:r>
      <w:proofErr w:type="spellEnd"/>
      <w:r w:rsidRPr="00EE3F6B">
        <w:rPr>
          <w:lang w:val="en-US"/>
        </w:rPr>
        <w:t xml:space="preserve"> in your company </w:t>
      </w:r>
    </w:p>
    <w:p w14:paraId="37EF1BB1" w14:textId="24BE783E" w:rsidR="0066201F" w:rsidRPr="00EE3F6B" w:rsidRDefault="0066201F" w:rsidP="0066201F">
      <w:pPr>
        <w:jc w:val="right"/>
        <w:rPr>
          <w:lang w:val="en-US"/>
        </w:rPr>
      </w:pPr>
      <w:r w:rsidRPr="2875812A">
        <w:rPr>
          <w:lang w:val="en-US"/>
        </w:rPr>
        <w:br w:type="page"/>
      </w:r>
    </w:p>
    <w:p w14:paraId="6B06282B" w14:textId="77777777" w:rsidR="0066201F" w:rsidRPr="00EE3F6B" w:rsidRDefault="0066201F" w:rsidP="0066201F">
      <w:pPr>
        <w:rPr>
          <w:lang w:val="en-US"/>
        </w:rPr>
      </w:pPr>
    </w:p>
    <w:p w14:paraId="663FF5C6" w14:textId="77777777" w:rsidR="0066201F" w:rsidRPr="00EE3F6B" w:rsidRDefault="0066201F" w:rsidP="0066201F">
      <w:pPr>
        <w:rPr>
          <w:lang w:val="en-US"/>
        </w:rPr>
      </w:pPr>
    </w:p>
    <w:p w14:paraId="3EC4AC62" w14:textId="77777777" w:rsidR="0066201F" w:rsidRPr="00EE3F6B" w:rsidRDefault="0066201F" w:rsidP="0066201F">
      <w:pPr>
        <w:pStyle w:val="Heading1"/>
        <w:jc w:val="center"/>
        <w:rPr>
          <w:rFonts w:ascii="Calibri Light" w:hAnsi="Calibri Light"/>
          <w:lang w:val="en-US"/>
        </w:rPr>
      </w:pPr>
      <w:r w:rsidRPr="00EE3F6B">
        <w:rPr>
          <w:lang w:val="en-US"/>
        </w:rPr>
        <w:t xml:space="preserve">Membership agreement </w:t>
      </w:r>
    </w:p>
    <w:p w14:paraId="1A160452" w14:textId="77777777" w:rsidR="0066201F" w:rsidRPr="00EE3F6B" w:rsidRDefault="0066201F" w:rsidP="0066201F">
      <w:pPr>
        <w:pStyle w:val="Heading3"/>
        <w:jc w:val="center"/>
        <w:rPr>
          <w:lang w:val="en-US"/>
        </w:rPr>
      </w:pPr>
      <w:r w:rsidRPr="00EE3F6B">
        <w:rPr>
          <w:lang w:val="en-US"/>
        </w:rPr>
        <w:t>Bio and Circular Economy Cluster, North Savo</w:t>
      </w:r>
    </w:p>
    <w:p w14:paraId="59B073A9" w14:textId="77777777" w:rsidR="0066201F" w:rsidRPr="00EE3F6B" w:rsidRDefault="0066201F" w:rsidP="0066201F">
      <w:pPr>
        <w:rPr>
          <w:lang w:val="en-US"/>
        </w:rPr>
      </w:pPr>
    </w:p>
    <w:p w14:paraId="61520B3C" w14:textId="77777777" w:rsidR="0066201F" w:rsidRPr="00EE3F6B" w:rsidRDefault="0066201F" w:rsidP="0066201F">
      <w:pPr>
        <w:rPr>
          <w:lang w:val="en-US"/>
        </w:rPr>
      </w:pPr>
      <w:r w:rsidRPr="00EE3F6B">
        <w:rPr>
          <w:lang w:val="en-US"/>
        </w:rPr>
        <w:t>By filling in and signing this form you give your consent to becoming a member of the Bio and Circular Economy Cluster, North Savo.</w:t>
      </w:r>
    </w:p>
    <w:p w14:paraId="2385EBC5" w14:textId="77777777" w:rsidR="0066201F" w:rsidRPr="00EE3F6B" w:rsidRDefault="0066201F" w:rsidP="0066201F">
      <w:pPr>
        <w:rPr>
          <w:lang w:val="en-US"/>
        </w:rPr>
      </w:pPr>
    </w:p>
    <w:p w14:paraId="63B2986A" w14:textId="77777777" w:rsidR="0066201F" w:rsidRPr="00EE3F6B" w:rsidRDefault="0066201F" w:rsidP="0066201F">
      <w:pPr>
        <w:rPr>
          <w:lang w:val="en-US"/>
        </w:rPr>
      </w:pPr>
      <w:r w:rsidRPr="00EE3F6B">
        <w:rPr>
          <w:lang w:val="en-US"/>
        </w:rPr>
        <w:t xml:space="preserve">Name of the company: </w:t>
      </w:r>
      <w:r>
        <w:rPr>
          <w:lang w:val="en-US"/>
        </w:rPr>
        <w:t xml:space="preserve"> </w:t>
      </w:r>
    </w:p>
    <w:p w14:paraId="558E0F05" w14:textId="77777777" w:rsidR="0066201F" w:rsidRPr="00EE3F6B" w:rsidRDefault="0066201F" w:rsidP="0066201F">
      <w:pPr>
        <w:rPr>
          <w:lang w:val="en-US"/>
        </w:rPr>
      </w:pPr>
    </w:p>
    <w:p w14:paraId="45E31DF7" w14:textId="77777777" w:rsidR="0066201F" w:rsidRPr="00EE3F6B" w:rsidRDefault="0066201F" w:rsidP="0066201F">
      <w:pPr>
        <w:rPr>
          <w:lang w:val="en-US"/>
        </w:rPr>
      </w:pPr>
      <w:r w:rsidRPr="00EE3F6B">
        <w:rPr>
          <w:lang w:val="en-US"/>
        </w:rPr>
        <w:t>Representative of the company</w:t>
      </w:r>
    </w:p>
    <w:p w14:paraId="35015CD4" w14:textId="77777777" w:rsidR="0066201F" w:rsidRPr="00EE3F6B" w:rsidRDefault="0066201F" w:rsidP="0066201F">
      <w:pPr>
        <w:rPr>
          <w:lang w:val="en-US"/>
        </w:rPr>
      </w:pPr>
      <w:r w:rsidRPr="00EE3F6B">
        <w:rPr>
          <w:lang w:val="en-US"/>
        </w:rPr>
        <w:t>Forename: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10531187" w14:textId="77777777" w:rsidR="0066201F" w:rsidRPr="00862CB5" w:rsidRDefault="0066201F" w:rsidP="0066201F">
      <w:pPr>
        <w:rPr>
          <w:lang w:val="en-GB"/>
        </w:rPr>
      </w:pPr>
      <w:r w:rsidRPr="00862CB5">
        <w:rPr>
          <w:lang w:val="en-GB"/>
        </w:rPr>
        <w:t xml:space="preserve">Family name: </w:t>
      </w:r>
      <w:r w:rsidRPr="00862CB5">
        <w:rPr>
          <w:lang w:val="en-GB"/>
        </w:rPr>
        <w:tab/>
      </w:r>
    </w:p>
    <w:p w14:paraId="5DD419B8" w14:textId="77777777" w:rsidR="0066201F" w:rsidRPr="0022715C" w:rsidRDefault="0066201F" w:rsidP="0066201F">
      <w:pPr>
        <w:rPr>
          <w:lang w:val="en-GB"/>
        </w:rPr>
      </w:pPr>
      <w:r w:rsidRPr="0022715C">
        <w:rPr>
          <w:lang w:val="en-GB"/>
        </w:rPr>
        <w:t xml:space="preserve">Title: </w:t>
      </w:r>
    </w:p>
    <w:p w14:paraId="2CEB9218" w14:textId="77777777" w:rsidR="0066201F" w:rsidRPr="00EE3F6B" w:rsidRDefault="0066201F" w:rsidP="0066201F">
      <w:pPr>
        <w:rPr>
          <w:lang w:val="en-US"/>
        </w:rPr>
      </w:pPr>
      <w:r w:rsidRPr="00EE3F6B">
        <w:rPr>
          <w:lang w:val="en-US"/>
        </w:rPr>
        <w:t xml:space="preserve">Email: </w:t>
      </w:r>
    </w:p>
    <w:p w14:paraId="64506BEC" w14:textId="77777777" w:rsidR="0066201F" w:rsidRPr="00EE3F6B" w:rsidRDefault="0066201F" w:rsidP="0066201F">
      <w:pPr>
        <w:rPr>
          <w:lang w:val="en-US"/>
        </w:rPr>
      </w:pPr>
      <w:r w:rsidRPr="00EE3F6B">
        <w:rPr>
          <w:lang w:val="en-US"/>
        </w:rPr>
        <w:t xml:space="preserve">Telephone: </w:t>
      </w:r>
    </w:p>
    <w:p w14:paraId="7C492854" w14:textId="77777777" w:rsidR="0066201F" w:rsidRPr="00EE3F6B" w:rsidRDefault="0066201F" w:rsidP="0066201F">
      <w:pPr>
        <w:rPr>
          <w:lang w:val="en-US"/>
        </w:rPr>
      </w:pPr>
    </w:p>
    <w:p w14:paraId="1D9D186D" w14:textId="77777777" w:rsidR="0066201F" w:rsidRPr="00EE3F6B" w:rsidRDefault="0066201F" w:rsidP="0066201F">
      <w:pPr>
        <w:rPr>
          <w:lang w:val="en-US"/>
        </w:rPr>
      </w:pPr>
    </w:p>
    <w:p w14:paraId="2EBED575" w14:textId="77777777" w:rsidR="0066201F" w:rsidRPr="00EE3F6B" w:rsidRDefault="0066201F" w:rsidP="0066201F">
      <w:pPr>
        <w:rPr>
          <w:lang w:val="en-US"/>
        </w:rPr>
      </w:pPr>
      <w:r w:rsidRPr="00EE3F6B">
        <w:rPr>
          <w:lang w:val="en-US"/>
        </w:rPr>
        <w:t>Date and signature</w:t>
      </w:r>
    </w:p>
    <w:p w14:paraId="6A0FA465" w14:textId="77777777" w:rsidR="0066201F" w:rsidRPr="009E4F60" w:rsidRDefault="0066201F" w:rsidP="0066201F">
      <w:pPr>
        <w:rPr>
          <w:noProof/>
          <w:lang w:val="en-US"/>
        </w:rPr>
      </w:pPr>
    </w:p>
    <w:p w14:paraId="7522AE0D" w14:textId="77777777" w:rsidR="0066201F" w:rsidRPr="00EE3F6B" w:rsidRDefault="0066201F" w:rsidP="0066201F">
      <w:pPr>
        <w:rPr>
          <w:lang w:val="en-US"/>
        </w:rPr>
      </w:pPr>
      <w:r w:rsidRPr="009E4F60">
        <w:rPr>
          <w:noProof/>
          <w:lang w:val="en-US"/>
        </w:rPr>
        <w:t>_______________________</w:t>
      </w:r>
    </w:p>
    <w:p w14:paraId="4E7C1020" w14:textId="77777777" w:rsidR="0066201F" w:rsidRPr="00EE3F6B" w:rsidRDefault="0066201F" w:rsidP="0066201F">
      <w:pPr>
        <w:rPr>
          <w:lang w:val="en-US"/>
        </w:rPr>
      </w:pPr>
    </w:p>
    <w:p w14:paraId="7AFB28D0" w14:textId="749E0358" w:rsidR="009C5517" w:rsidRPr="0066201F" w:rsidRDefault="0066201F" w:rsidP="0066201F">
      <w:pPr>
        <w:rPr>
          <w:lang w:val="en-US"/>
        </w:rPr>
      </w:pPr>
      <w:r w:rsidRPr="00EE3F6B">
        <w:rPr>
          <w:lang w:val="en-US"/>
        </w:rPr>
        <w:t xml:space="preserve">By sending this form to the </w:t>
      </w:r>
      <w:r w:rsidRPr="009304CB">
        <w:rPr>
          <w:color w:val="000000" w:themeColor="text1"/>
          <w:lang w:val="en-US"/>
        </w:rPr>
        <w:t xml:space="preserve">address </w:t>
      </w:r>
      <w:r w:rsidRPr="003A7D75">
        <w:rPr>
          <w:color w:val="0070C0"/>
          <w:lang w:val="en-US"/>
        </w:rPr>
        <w:t xml:space="preserve">harri.auvinen@savonia.fi </w:t>
      </w:r>
      <w:r w:rsidRPr="009304CB">
        <w:rPr>
          <w:color w:val="000000" w:themeColor="text1"/>
          <w:lang w:val="en-US"/>
        </w:rPr>
        <w:t xml:space="preserve">you </w:t>
      </w:r>
      <w:r w:rsidRPr="00EE3F6B">
        <w:rPr>
          <w:lang w:val="en-US"/>
        </w:rPr>
        <w:t>agree to collecting and processing of your information according to our data privacy policy</w:t>
      </w:r>
      <w:r>
        <w:rPr>
          <w:lang w:val="en-US"/>
        </w:rPr>
        <w:t>.</w:t>
      </w:r>
    </w:p>
    <w:sectPr w:rsidR="009C5517" w:rsidRPr="0066201F" w:rsidSect="006620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D13"/>
    <w:multiLevelType w:val="hybridMultilevel"/>
    <w:tmpl w:val="6D6C3C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37D9F"/>
    <w:multiLevelType w:val="hybridMultilevel"/>
    <w:tmpl w:val="19A663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89323">
    <w:abstractNumId w:val="0"/>
  </w:num>
  <w:num w:numId="2" w16cid:durableId="56781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1F"/>
    <w:rsid w:val="001454DC"/>
    <w:rsid w:val="0066201F"/>
    <w:rsid w:val="008354D9"/>
    <w:rsid w:val="009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A87ADE"/>
  <w15:chartTrackingRefBased/>
  <w15:docId w15:val="{F36C9BF7-2476-4CFD-9489-859B4E66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1F"/>
    <w:pPr>
      <w:spacing w:line="259" w:lineRule="auto"/>
    </w:pPr>
    <w:rPr>
      <w:kern w:val="0"/>
      <w:sz w:val="22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2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01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6201F"/>
    <w:rPr>
      <w:b/>
      <w:bCs/>
    </w:rPr>
  </w:style>
  <w:style w:type="character" w:customStyle="1" w:styleId="normaltextrun">
    <w:name w:val="normaltextrun"/>
    <w:basedOn w:val="DefaultParagraphFont"/>
    <w:rsid w:val="0066201F"/>
  </w:style>
  <w:style w:type="character" w:customStyle="1" w:styleId="eop">
    <w:name w:val="eop"/>
    <w:basedOn w:val="DefaultParagraphFont"/>
    <w:rsid w:val="0066201F"/>
  </w:style>
  <w:style w:type="character" w:styleId="Hyperlink">
    <w:name w:val="Hyperlink"/>
    <w:basedOn w:val="DefaultParagraphFont"/>
    <w:uiPriority w:val="99"/>
    <w:unhideWhenUsed/>
    <w:rsid w:val="006620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BIOCC</dc:creator>
  <cp:keywords/>
  <dc:description/>
  <cp:lastModifiedBy>Miika Virtanen</cp:lastModifiedBy>
  <cp:revision>1</cp:revision>
  <dcterms:created xsi:type="dcterms:W3CDTF">2025-09-24T12:18:00Z</dcterms:created>
  <dcterms:modified xsi:type="dcterms:W3CDTF">2025-09-24T12:22:00Z</dcterms:modified>
</cp:coreProperties>
</file>